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9A312" w14:textId="77777777" w:rsidR="004F6009" w:rsidRDefault="004F6009" w:rsidP="004F6009">
      <w:pPr>
        <w:pStyle w:val="Kop1"/>
      </w:pPr>
      <w:bookmarkStart w:id="0" w:name="_Toc2796813"/>
      <w:r>
        <w:rPr>
          <w:rFonts w:ascii="Cambria" w:eastAsia="Cambria" w:hAnsi="Cambria" w:cs="Cambria"/>
          <w:szCs w:val="32"/>
          <w:bdr w:val="nil"/>
          <w:lang w:val="nl-NL" w:bidi="nl-NL"/>
        </w:rPr>
        <w:t>Inhoudsopgave</w:t>
      </w:r>
      <w:bookmarkEnd w:id="0"/>
    </w:p>
    <w:p w14:paraId="30319B84" w14:textId="77777777" w:rsidR="004F6009" w:rsidRDefault="004F6009" w:rsidP="004F6009">
      <w:pPr>
        <w:pStyle w:val="body"/>
      </w:pPr>
    </w:p>
    <w:p w14:paraId="7A27F6B5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2796810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Toewijding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A308333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11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Dankwoord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22628B2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12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bidi="nl-NL"/>
          </w:rPr>
          <w:t>Aanbeveling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CF42774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13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Inhoudsopgave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D9A7178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14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bidi="nl-NL"/>
          </w:rPr>
          <w:t>Voorwoord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8FFEAD3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15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VOORBESCHOUWING: A (Wo)Man’s Best Friend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CE07F96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16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Wie ben ik?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B8B7CA6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17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Waarom een boek over Doodle vachtverzorging?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139E085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18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Veelgestelde vragen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14671DAB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19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Deel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52E9EA4F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20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HOOFDSTUK 1: DE BASIS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72CEB396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21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Net een beertje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7ECC67FE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22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Rasstandaarden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02BE67B3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23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Het gevaar van Youtube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5D9CEB35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24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Zelf trimmen. Wat levert dat me op?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67F83E66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25" w:history="1">
        <w:r w:rsidRPr="00416D14">
          <w:rPr>
            <w:rStyle w:val="Hyperlink"/>
            <w:rFonts w:eastAsia="Cambria" w:cs="Cambria"/>
            <w:noProof/>
            <w:bdr w:val="nil"/>
            <w:lang w:val="nl-NL" w:bidi="nl-NL"/>
          </w:rPr>
          <w:t>Zeker zijn dat je Doodle de beste zorg krijgt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397EC059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26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HOOFDSTUK 2:  VAN GLADJAKKER TOT KRULLENKOP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4EA5E262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27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Hondenvachten en hun verzorging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4CEAB174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28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Weet waar je aan begint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62A67F89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29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Diverse vachtsoorten en hun onderhoud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2877A727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30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De Labradoodle als ideale kruising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11544ABA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31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Zeven voorouders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69C386F4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32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Doodle vachtstructuren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14:paraId="0D1D2020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33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Vachtkleuren: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14:paraId="31662B2A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34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Wel of geen ondervacht?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14:paraId="3792C54C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35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HOOFDSTUK 3: DE VACHT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14:paraId="14A7C2B0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36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Wat is de vacht?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14:paraId="02E497C2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37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Beschadigen van de vacht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14:paraId="169E9B56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38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Vachtwisseling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14:paraId="5DB9EC03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39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Klitten en vilt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14:paraId="40A021A8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40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Inzicht in haar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14:paraId="5A37F974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41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Huid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14:paraId="3069C5A9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42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HOOFDSTUK 4: JONG GELEERD…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14:paraId="64D0BB29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43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Vachtontwikkeling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14:paraId="36A8FAC6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44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Hoe jonger hoe beter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14:paraId="0BA94078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45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De eerste trimbeurt van je Doodle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14:paraId="771AFA75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46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eastAsia="en-GB" w:bidi="nl-NL"/>
          </w:rPr>
          <w:t>Doodles en energie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14:paraId="6107438D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47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De basis van vachtverzorging: vertrouwen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14:paraId="6EB76B89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48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Belonen en onacceptabel gedrag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14:paraId="0DA55584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49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Laat kinderen niet trimmen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14:paraId="1ACE6E6A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50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HOOFDSTUK 5: DE JUISTE SPULLEN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14:paraId="7C6E9A97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51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Het juiste gereedschap scheelt het halve werk.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14:paraId="3A2D9B00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52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Waarom een trimtafel een must 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14:paraId="02A02A7E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53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Waarom vastzetten een must 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14:paraId="558ACEEE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54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Checklist benodigd trimgereedschap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14:paraId="49317247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55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Doodle vachtverzorging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14:paraId="08F9FB44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56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HOOFDSTUK 6: TRIMMEN—Deel 1 BORSTELEN, ONTKLITTEN, ONTVILTEN, WASSEN &amp; DROGEN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14:paraId="792921A3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57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BORSTELEN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14:paraId="39FC646C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58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ONTKLITTEN / ONTVILTEN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14:paraId="22A566F7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59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Klitten check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14:paraId="3E6BE281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60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Ontklitten en ontvilten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14:paraId="4BDD415C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61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bidi="nl-NL"/>
          </w:rPr>
          <w:t>WASSEN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14:paraId="02213FBE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62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Drogen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14:paraId="5096FCEB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63" w:history="1">
        <w:r w:rsidRPr="00416D14">
          <w:rPr>
            <w:rStyle w:val="Hyperlink"/>
            <w:noProof/>
            <w:lang w:val="nl-NL"/>
          </w:rPr>
          <w:t>HOOFDSTUK 7: TRIMMEN—Deel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14:paraId="4B71933F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64" w:history="1">
        <w:r w:rsidRPr="00416D14">
          <w:rPr>
            <w:rStyle w:val="Hyperlink"/>
            <w:noProof/>
            <w:lang w:val="nl-NL"/>
          </w:rPr>
          <w:t>DE OGEN, OREN EN POTEN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14:paraId="5F2ABA7E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65" w:history="1">
        <w:r w:rsidRPr="00416D14">
          <w:rPr>
            <w:rStyle w:val="Hyperlink"/>
            <w:noProof/>
            <w:lang w:val="nl-NL"/>
          </w:rPr>
          <w:t>Doodle oogverzorging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14:paraId="05414F1D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66" w:history="1">
        <w:r w:rsidRPr="00416D14">
          <w:rPr>
            <w:rStyle w:val="Hyperlink"/>
            <w:noProof/>
            <w:lang w:val="nl-NL"/>
          </w:rPr>
          <w:t>Ogen schoonmaken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14:paraId="3584CF1F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67" w:history="1">
        <w:r w:rsidRPr="00416D14">
          <w:rPr>
            <w:rStyle w:val="Hyperlink"/>
            <w:noProof/>
            <w:lang w:val="nl-NL"/>
          </w:rPr>
          <w:t>Oorverzorging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14:paraId="430AABF5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68" w:history="1">
        <w:r w:rsidRPr="00416D14">
          <w:rPr>
            <w:rStyle w:val="Hyperlink"/>
            <w:noProof/>
            <w:lang w:val="nl-NL"/>
          </w:rPr>
          <w:t>HOOFDSTUK 8: TRIMMEN—Deel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14:paraId="0B73ABBA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69" w:history="1">
        <w:r w:rsidRPr="00416D14">
          <w:rPr>
            <w:rStyle w:val="Hyperlink"/>
            <w:noProof/>
            <w:lang w:val="nl-NL"/>
          </w:rPr>
          <w:t>JE DOODLE MODELLEREN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14:paraId="6F8FAA40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70" w:history="1">
        <w:r w:rsidRPr="00416D14">
          <w:rPr>
            <w:rStyle w:val="Hyperlink"/>
            <w:noProof/>
            <w:lang w:val="nl-NL"/>
          </w:rPr>
          <w:t>Uitdunnen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14:paraId="7583557A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71" w:history="1">
        <w:r w:rsidRPr="00416D14">
          <w:rPr>
            <w:rStyle w:val="Hyperlink"/>
            <w:noProof/>
            <w:lang w:val="nl-NL"/>
          </w:rPr>
          <w:t>Modelleren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14:paraId="4A732FD1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72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Onderdeel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236</w:t>
        </w:r>
        <w:r>
          <w:rPr>
            <w:noProof/>
            <w:webHidden/>
          </w:rPr>
          <w:fldChar w:fldCharType="end"/>
        </w:r>
      </w:hyperlink>
    </w:p>
    <w:p w14:paraId="3FFE4090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73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HOOFDSTUK 9: WELZIJN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>
          <w:rPr>
            <w:noProof/>
            <w:webHidden/>
          </w:rPr>
          <w:fldChar w:fldCharType="end"/>
        </w:r>
      </w:hyperlink>
    </w:p>
    <w:p w14:paraId="17FFB3C6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74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Doodle gedrag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>
          <w:rPr>
            <w:noProof/>
            <w:webHidden/>
          </w:rPr>
          <w:fldChar w:fldCharType="end"/>
        </w:r>
      </w:hyperlink>
    </w:p>
    <w:p w14:paraId="47A07624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75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Nieuwe baasjes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>
          <w:rPr>
            <w:noProof/>
            <w:webHidden/>
          </w:rPr>
          <w:fldChar w:fldCharType="end"/>
        </w:r>
      </w:hyperlink>
    </w:p>
    <w:p w14:paraId="71E11A4B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76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Energie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>
          <w:rPr>
            <w:noProof/>
            <w:webHidden/>
          </w:rPr>
          <w:fldChar w:fldCharType="end"/>
        </w:r>
      </w:hyperlink>
    </w:p>
    <w:p w14:paraId="63BA9991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77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Beweging en spelen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231</w:t>
        </w:r>
        <w:r>
          <w:rPr>
            <w:noProof/>
            <w:webHidden/>
          </w:rPr>
          <w:fldChar w:fldCharType="end"/>
        </w:r>
      </w:hyperlink>
    </w:p>
    <w:p w14:paraId="08A2464A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78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Mentale stimulatie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14:paraId="546F4CF7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79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Doodle comfort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236</w:t>
        </w:r>
        <w:r>
          <w:rPr>
            <w:noProof/>
            <w:webHidden/>
          </w:rPr>
          <w:fldChar w:fldCharType="end"/>
        </w:r>
      </w:hyperlink>
    </w:p>
    <w:p w14:paraId="4CE86F87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80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HOOFDSTUK 10: DOODLE GEZONDHEID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238</w:t>
        </w:r>
        <w:r>
          <w:rPr>
            <w:noProof/>
            <w:webHidden/>
          </w:rPr>
          <w:fldChar w:fldCharType="end"/>
        </w:r>
      </w:hyperlink>
    </w:p>
    <w:p w14:paraId="0C0B790B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81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Sensitivititeit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14:paraId="2F2F5D29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82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Allergische huidaandoeningen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14:paraId="4715B048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83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Huidproblemen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14:paraId="26189173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84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eastAsia="en-GB" w:bidi="nl-NL"/>
          </w:rPr>
          <w:t>Oorproblemen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245</w:t>
        </w:r>
        <w:r>
          <w:rPr>
            <w:noProof/>
            <w:webHidden/>
          </w:rPr>
          <w:fldChar w:fldCharType="end"/>
        </w:r>
      </w:hyperlink>
    </w:p>
    <w:p w14:paraId="1790B3B5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85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Oogafwijkingen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14:paraId="254AF2CF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86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Gewrichtsproblemen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255</w:t>
        </w:r>
        <w:r>
          <w:rPr>
            <w:noProof/>
            <w:webHidden/>
          </w:rPr>
          <w:fldChar w:fldCharType="end"/>
        </w:r>
      </w:hyperlink>
    </w:p>
    <w:p w14:paraId="4751B0B0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87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Knie-aandoeningen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257</w:t>
        </w:r>
        <w:r>
          <w:rPr>
            <w:noProof/>
            <w:webHidden/>
          </w:rPr>
          <w:fldChar w:fldCharType="end"/>
        </w:r>
      </w:hyperlink>
    </w:p>
    <w:p w14:paraId="23F42056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88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Auto-immuunziekten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258</w:t>
        </w:r>
        <w:r>
          <w:rPr>
            <w:noProof/>
            <w:webHidden/>
          </w:rPr>
          <w:fldChar w:fldCharType="end"/>
        </w:r>
      </w:hyperlink>
    </w:p>
    <w:p w14:paraId="67895942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89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Overige aandoeningen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259</w:t>
        </w:r>
        <w:r>
          <w:rPr>
            <w:noProof/>
            <w:webHidden/>
          </w:rPr>
          <w:fldChar w:fldCharType="end"/>
        </w:r>
      </w:hyperlink>
    </w:p>
    <w:p w14:paraId="1B3226E6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90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Virusziekten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260</w:t>
        </w:r>
        <w:r>
          <w:rPr>
            <w:noProof/>
            <w:webHidden/>
          </w:rPr>
          <w:fldChar w:fldCharType="end"/>
        </w:r>
      </w:hyperlink>
    </w:p>
    <w:p w14:paraId="6E0B0AF0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91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Zelf voorkomen en genezen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>
          <w:rPr>
            <w:noProof/>
            <w:webHidden/>
          </w:rPr>
          <w:fldChar w:fldCharType="end"/>
        </w:r>
      </w:hyperlink>
    </w:p>
    <w:p w14:paraId="38AF7AAC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92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HOOFDSTUK 11: HET JUISTE VOER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14:paraId="3F01D819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93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Weerstand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265</w:t>
        </w:r>
        <w:r>
          <w:rPr>
            <w:noProof/>
            <w:webHidden/>
          </w:rPr>
          <w:fldChar w:fldCharType="end"/>
        </w:r>
      </w:hyperlink>
    </w:p>
    <w:p w14:paraId="44CC1917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94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Voeding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14:paraId="64EB514F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895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HOOFDSTUK 12: HET WELZIJN IN EIGEN HANDEN NEMEN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14:paraId="329B2841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96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Het gevaar van pesticiden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14:paraId="05641651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97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Natuurlijke Doodleverzorging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289</w:t>
        </w:r>
        <w:r>
          <w:rPr>
            <w:noProof/>
            <w:webHidden/>
          </w:rPr>
          <w:fldChar w:fldCharType="end"/>
        </w:r>
      </w:hyperlink>
    </w:p>
    <w:p w14:paraId="6BB8C696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98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Supplementen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290</w:t>
        </w:r>
        <w:r>
          <w:rPr>
            <w:noProof/>
            <w:webHidden/>
          </w:rPr>
          <w:fldChar w:fldCharType="end"/>
        </w:r>
      </w:hyperlink>
    </w:p>
    <w:p w14:paraId="2AA76C4B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899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Kokosolie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291</w:t>
        </w:r>
        <w:r>
          <w:rPr>
            <w:noProof/>
            <w:webHidden/>
          </w:rPr>
          <w:fldChar w:fldCharType="end"/>
        </w:r>
      </w:hyperlink>
    </w:p>
    <w:p w14:paraId="73F24033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900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Neemolie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295</w:t>
        </w:r>
        <w:r>
          <w:rPr>
            <w:noProof/>
            <w:webHidden/>
          </w:rPr>
          <w:fldChar w:fldCharType="end"/>
        </w:r>
      </w:hyperlink>
    </w:p>
    <w:p w14:paraId="2F95E541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901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De wondere werking van Aloë Vera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296</w:t>
        </w:r>
        <w:r>
          <w:rPr>
            <w:noProof/>
            <w:webHidden/>
          </w:rPr>
          <w:fldChar w:fldCharType="end"/>
        </w:r>
      </w:hyperlink>
    </w:p>
    <w:p w14:paraId="2488CADA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902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Aanvullingen voor hondenvoer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>
          <w:rPr>
            <w:noProof/>
            <w:webHidden/>
          </w:rPr>
          <w:fldChar w:fldCharType="end"/>
        </w:r>
      </w:hyperlink>
    </w:p>
    <w:p w14:paraId="2EDAD7AD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903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HOOFDSTUK 13: DESKUNDIG ADVIES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304</w:t>
        </w:r>
        <w:r>
          <w:rPr>
            <w:noProof/>
            <w:webHidden/>
          </w:rPr>
          <w:fldChar w:fldCharType="end"/>
        </w:r>
      </w:hyperlink>
    </w:p>
    <w:p w14:paraId="1C90D075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904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 xml:space="preserve">HOOFDSTUK 14: </w:t>
        </w:r>
        <w:r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TOT SLOT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314</w:t>
        </w:r>
        <w:r>
          <w:rPr>
            <w:noProof/>
            <w:webHidden/>
          </w:rPr>
          <w:fldChar w:fldCharType="end"/>
        </w:r>
      </w:hyperlink>
    </w:p>
    <w:p w14:paraId="7A99CC5A" w14:textId="77777777" w:rsidR="004F6009" w:rsidRDefault="004F6009" w:rsidP="004F6009">
      <w:pPr>
        <w:pStyle w:val="Inhopg2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lang w:val="nl-NL" w:eastAsia="nl-NL"/>
        </w:rPr>
      </w:pPr>
      <w:hyperlink w:anchor="_Toc2796905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Blog: Zen in de trimsalon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317</w:t>
        </w:r>
        <w:r>
          <w:rPr>
            <w:noProof/>
            <w:webHidden/>
          </w:rPr>
          <w:fldChar w:fldCharType="end"/>
        </w:r>
      </w:hyperlink>
    </w:p>
    <w:p w14:paraId="79418D35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906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Van Scruffy naar Fluffy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320</w:t>
        </w:r>
        <w:r>
          <w:rPr>
            <w:noProof/>
            <w:webHidden/>
          </w:rPr>
          <w:fldChar w:fldCharType="end"/>
        </w:r>
      </w:hyperlink>
    </w:p>
    <w:p w14:paraId="62D31579" w14:textId="77777777" w:rsidR="004F6009" w:rsidRDefault="004F6009" w:rsidP="004F6009">
      <w:pPr>
        <w:pStyle w:val="Inhopg1"/>
        <w:tabs>
          <w:tab w:val="right" w:leader="dot" w:pos="6139"/>
        </w:tabs>
        <w:rPr>
          <w:rFonts w:asciiTheme="minorHAnsi" w:eastAsiaTheme="minorEastAsia" w:hAnsiTheme="minorHAnsi" w:cstheme="minorBidi"/>
          <w:noProof/>
          <w:szCs w:val="22"/>
          <w:lang w:val="nl-NL" w:eastAsia="nl-NL"/>
        </w:rPr>
      </w:pPr>
      <w:hyperlink w:anchor="_Toc2796907" w:history="1">
        <w:r w:rsidRPr="00416D14">
          <w:rPr>
            <w:rStyle w:val="Hyperlink"/>
            <w:rFonts w:ascii="Cambria" w:eastAsia="Cambria" w:hAnsi="Cambria" w:cs="Cambria"/>
            <w:noProof/>
            <w:bdr w:val="nil"/>
            <w:lang w:val="nl-NL" w:bidi="nl-NL"/>
          </w:rPr>
          <w:t>DoodleComfort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_Toc2796907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322</w:t>
        </w:r>
        <w:r>
          <w:rPr>
            <w:noProof/>
            <w:webHidden/>
          </w:rPr>
          <w:fldChar w:fldCharType="end"/>
        </w:r>
      </w:hyperlink>
    </w:p>
    <w:p w14:paraId="7CA7BE06" w14:textId="56EBC076" w:rsidR="004E7DB6" w:rsidRDefault="004F6009" w:rsidP="004F6009">
      <w:r>
        <w:fldChar w:fldCharType="end"/>
      </w:r>
      <w:bookmarkStart w:id="1" w:name="_GoBack"/>
      <w:bookmarkEnd w:id="1"/>
    </w:p>
    <w:sectPr w:rsidR="004E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09"/>
    <w:rsid w:val="004F6009"/>
    <w:rsid w:val="005103CD"/>
    <w:rsid w:val="00B5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5A72"/>
  <w15:chartTrackingRefBased/>
  <w15:docId w15:val="{68ABB742-08E9-497F-B15A-8850E0BA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4F600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Kop1">
    <w:name w:val="heading 1"/>
    <w:basedOn w:val="Standaard"/>
    <w:link w:val="Kop1Char"/>
    <w:uiPriority w:val="1"/>
    <w:qFormat/>
    <w:rsid w:val="004F6009"/>
    <w:pPr>
      <w:widowControl/>
      <w:spacing w:before="600" w:after="400"/>
      <w:contextualSpacing/>
      <w:jc w:val="center"/>
      <w:outlineLvl w:val="0"/>
    </w:pPr>
    <w:rPr>
      <w:rFonts w:asciiTheme="majorHAnsi" w:hAnsiTheme="majorHAnsi"/>
      <w:b/>
      <w:bCs/>
      <w:sz w:val="32"/>
      <w:szCs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F6009"/>
    <w:rPr>
      <w:rFonts w:asciiTheme="majorHAnsi" w:eastAsia="Times New Roman" w:hAnsiTheme="majorHAnsi" w:cs="Times New Roman"/>
      <w:b/>
      <w:bCs/>
      <w:sz w:val="32"/>
      <w:szCs w:val="15"/>
      <w:lang w:val="en-US"/>
    </w:rPr>
  </w:style>
  <w:style w:type="paragraph" w:styleId="Inhopg1">
    <w:name w:val="toc 1"/>
    <w:basedOn w:val="Standaard"/>
    <w:uiPriority w:val="39"/>
    <w:qFormat/>
    <w:rsid w:val="004F6009"/>
    <w:pPr>
      <w:ind w:right="3409"/>
    </w:pPr>
    <w:rPr>
      <w:rFonts w:ascii="Georgia" w:hAnsi="Georgia"/>
      <w:szCs w:val="13"/>
    </w:rPr>
  </w:style>
  <w:style w:type="paragraph" w:customStyle="1" w:styleId="body">
    <w:name w:val="body"/>
    <w:basedOn w:val="Standaard"/>
    <w:uiPriority w:val="1"/>
    <w:qFormat/>
    <w:rsid w:val="004F6009"/>
    <w:pPr>
      <w:spacing w:after="200" w:line="276" w:lineRule="auto"/>
      <w:jc w:val="both"/>
    </w:pPr>
    <w:rPr>
      <w:rFonts w:ascii="Georgia" w:hAnsi="Georgia"/>
    </w:rPr>
  </w:style>
  <w:style w:type="character" w:styleId="Hyperlink">
    <w:name w:val="Hyperlink"/>
    <w:basedOn w:val="Standaardalinea-lettertype"/>
    <w:uiPriority w:val="99"/>
    <w:unhideWhenUsed/>
    <w:rsid w:val="004F6009"/>
    <w:rPr>
      <w:color w:val="0563C1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4F6009"/>
    <w:pPr>
      <w:spacing w:after="100"/>
      <w:ind w:left="220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Klomp</dc:creator>
  <cp:keywords/>
  <dc:description/>
  <cp:lastModifiedBy>Wanda Klomp</cp:lastModifiedBy>
  <cp:revision>1</cp:revision>
  <dcterms:created xsi:type="dcterms:W3CDTF">2020-03-20T16:00:00Z</dcterms:created>
  <dcterms:modified xsi:type="dcterms:W3CDTF">2020-03-20T16:00:00Z</dcterms:modified>
</cp:coreProperties>
</file>